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348"/>
        <w:tblW w:w="10458" w:type="dxa"/>
        <w:tblLook w:val="04A0"/>
      </w:tblPr>
      <w:tblGrid>
        <w:gridCol w:w="3438"/>
        <w:gridCol w:w="1620"/>
        <w:gridCol w:w="1890"/>
        <w:gridCol w:w="1620"/>
        <w:gridCol w:w="1890"/>
      </w:tblGrid>
      <w:tr w:rsidR="005C5EC3" w:rsidTr="005C5EC3">
        <w:trPr>
          <w:trHeight w:val="441"/>
        </w:trPr>
        <w:tc>
          <w:tcPr>
            <w:tcW w:w="10458" w:type="dxa"/>
            <w:gridSpan w:val="5"/>
            <w:tcBorders>
              <w:top w:val="single" w:sz="4" w:space="0" w:color="auto"/>
              <w:left w:val="single" w:sz="4" w:space="0" w:color="auto"/>
              <w:bottom w:val="single" w:sz="4" w:space="0" w:color="auto"/>
              <w:right w:val="single" w:sz="4" w:space="0" w:color="000000"/>
            </w:tcBorders>
            <w:shd w:val="clear" w:color="000000" w:fill="984806"/>
            <w:hideMark/>
          </w:tcPr>
          <w:p w:rsidR="005C5EC3" w:rsidRDefault="005C5EC3" w:rsidP="005C5EC3">
            <w:pPr>
              <w:spacing w:after="0" w:line="240" w:lineRule="auto"/>
              <w:rPr>
                <w:rFonts w:ascii="Arial" w:hAnsi="Arial" w:cs="Arial"/>
                <w:b/>
                <w:bCs/>
                <w:color w:val="FFFFFF"/>
              </w:rPr>
            </w:pPr>
            <w:r>
              <w:rPr>
                <w:rFonts w:ascii="Arial" w:hAnsi="Arial" w:cs="Arial"/>
                <w:b/>
                <w:bCs/>
                <w:color w:val="FFFFFF" w:themeColor="background1"/>
                <w:lang w:val="en-MY"/>
              </w:rPr>
              <w:t>SENJA BAY RESORT</w:t>
            </w:r>
          </w:p>
        </w:tc>
      </w:tr>
      <w:tr w:rsidR="005C5EC3" w:rsidTr="005C5EC3">
        <w:trPr>
          <w:trHeight w:val="375"/>
        </w:trPr>
        <w:tc>
          <w:tcPr>
            <w:tcW w:w="3438" w:type="dxa"/>
            <w:tcBorders>
              <w:top w:val="nil"/>
              <w:left w:val="single" w:sz="4" w:space="0" w:color="auto"/>
              <w:bottom w:val="single" w:sz="4" w:space="0" w:color="auto"/>
              <w:right w:val="single" w:sz="4" w:space="0" w:color="auto"/>
            </w:tcBorders>
            <w:shd w:val="clear" w:color="000000" w:fill="FFC000"/>
            <w:vAlign w:val="bottom"/>
            <w:hideMark/>
          </w:tcPr>
          <w:p w:rsidR="005C5EC3" w:rsidRDefault="005C5EC3" w:rsidP="005C5EC3">
            <w:pPr>
              <w:spacing w:after="0" w:line="240" w:lineRule="auto"/>
              <w:rPr>
                <w:rFonts w:ascii="Arial" w:hAnsi="Arial" w:cs="Arial"/>
                <w:color w:val="000000"/>
              </w:rPr>
            </w:pPr>
            <w:r>
              <w:rPr>
                <w:rFonts w:ascii="Arial" w:hAnsi="Arial" w:cs="Arial"/>
                <w:color w:val="000000"/>
              </w:rPr>
              <w:t>Room Type</w:t>
            </w:r>
          </w:p>
        </w:tc>
        <w:tc>
          <w:tcPr>
            <w:tcW w:w="1620" w:type="dxa"/>
            <w:tcBorders>
              <w:top w:val="nil"/>
              <w:left w:val="nil"/>
              <w:bottom w:val="single" w:sz="4" w:space="0" w:color="auto"/>
              <w:right w:val="single" w:sz="4" w:space="0" w:color="auto"/>
            </w:tcBorders>
            <w:shd w:val="clear" w:color="000000" w:fill="FFC000"/>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rPr>
              <w:t xml:space="preserve">TWIN </w:t>
            </w:r>
          </w:p>
        </w:tc>
        <w:tc>
          <w:tcPr>
            <w:tcW w:w="1890" w:type="dxa"/>
            <w:tcBorders>
              <w:top w:val="nil"/>
              <w:left w:val="nil"/>
              <w:bottom w:val="single" w:sz="4" w:space="0" w:color="auto"/>
              <w:right w:val="single" w:sz="4" w:space="0" w:color="auto"/>
            </w:tcBorders>
            <w:shd w:val="clear" w:color="000000" w:fill="FFC000"/>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rPr>
              <w:t xml:space="preserve">TRIPLE </w:t>
            </w:r>
          </w:p>
        </w:tc>
        <w:tc>
          <w:tcPr>
            <w:tcW w:w="1620" w:type="dxa"/>
            <w:tcBorders>
              <w:top w:val="nil"/>
              <w:left w:val="nil"/>
              <w:bottom w:val="single" w:sz="4" w:space="0" w:color="auto"/>
              <w:right w:val="single" w:sz="4" w:space="0" w:color="auto"/>
            </w:tcBorders>
            <w:shd w:val="clear" w:color="000000" w:fill="FFC000"/>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rPr>
              <w:t>SINGLE</w:t>
            </w:r>
          </w:p>
        </w:tc>
        <w:tc>
          <w:tcPr>
            <w:tcW w:w="1890" w:type="dxa"/>
            <w:tcBorders>
              <w:top w:val="nil"/>
              <w:left w:val="nil"/>
              <w:bottom w:val="single" w:sz="4" w:space="0" w:color="auto"/>
              <w:right w:val="single" w:sz="4" w:space="0" w:color="auto"/>
            </w:tcBorders>
            <w:shd w:val="clear" w:color="000000" w:fill="FFC000"/>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rPr>
              <w:t xml:space="preserve">CHILD NO BED </w:t>
            </w:r>
          </w:p>
        </w:tc>
      </w:tr>
      <w:tr w:rsidR="005C5EC3" w:rsidTr="005C5EC3">
        <w:trPr>
          <w:trHeight w:val="375"/>
        </w:trPr>
        <w:tc>
          <w:tcPr>
            <w:tcW w:w="3438" w:type="dxa"/>
            <w:tcBorders>
              <w:top w:val="nil"/>
              <w:left w:val="single" w:sz="4" w:space="0" w:color="auto"/>
              <w:bottom w:val="single" w:sz="4" w:space="0" w:color="auto"/>
              <w:right w:val="single" w:sz="4" w:space="0" w:color="auto"/>
            </w:tcBorders>
            <w:shd w:val="clear" w:color="auto" w:fill="auto"/>
            <w:vAlign w:val="bottom"/>
            <w:hideMark/>
          </w:tcPr>
          <w:p w:rsidR="005C5EC3" w:rsidRDefault="005C5EC3" w:rsidP="005C5EC3">
            <w:pPr>
              <w:spacing w:after="0" w:line="240" w:lineRule="auto"/>
              <w:rPr>
                <w:rFonts w:ascii="Arial" w:hAnsi="Arial" w:cs="Arial"/>
                <w:color w:val="000000"/>
              </w:rPr>
            </w:pPr>
            <w:r>
              <w:rPr>
                <w:rFonts w:ascii="Arial" w:hAnsi="Arial" w:cs="Arial"/>
                <w:color w:val="000000"/>
                <w:lang w:val="en-MY"/>
              </w:rPr>
              <w:t>Sea Facing Room - 2nd Level</w:t>
            </w:r>
          </w:p>
        </w:tc>
        <w:tc>
          <w:tcPr>
            <w:tcW w:w="162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520</w:t>
            </w:r>
          </w:p>
        </w:tc>
        <w:tc>
          <w:tcPr>
            <w:tcW w:w="189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470</w:t>
            </w:r>
          </w:p>
        </w:tc>
        <w:tc>
          <w:tcPr>
            <w:tcW w:w="162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770</w:t>
            </w:r>
          </w:p>
        </w:tc>
        <w:tc>
          <w:tcPr>
            <w:tcW w:w="189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270</w:t>
            </w:r>
          </w:p>
        </w:tc>
      </w:tr>
      <w:tr w:rsidR="005C5EC3" w:rsidTr="005C5EC3">
        <w:trPr>
          <w:trHeight w:val="375"/>
        </w:trPr>
        <w:tc>
          <w:tcPr>
            <w:tcW w:w="3438" w:type="dxa"/>
            <w:tcBorders>
              <w:top w:val="nil"/>
              <w:left w:val="single" w:sz="4" w:space="0" w:color="auto"/>
              <w:bottom w:val="single" w:sz="4" w:space="0" w:color="auto"/>
              <w:right w:val="single" w:sz="4" w:space="0" w:color="auto"/>
            </w:tcBorders>
            <w:shd w:val="clear" w:color="auto" w:fill="auto"/>
            <w:vAlign w:val="bottom"/>
            <w:hideMark/>
          </w:tcPr>
          <w:p w:rsidR="005C5EC3" w:rsidRDefault="005C5EC3" w:rsidP="005C5EC3">
            <w:pPr>
              <w:spacing w:after="0" w:line="240" w:lineRule="auto"/>
              <w:rPr>
                <w:rFonts w:ascii="Arial" w:hAnsi="Arial" w:cs="Arial"/>
                <w:color w:val="000000"/>
              </w:rPr>
            </w:pPr>
            <w:r>
              <w:rPr>
                <w:rFonts w:ascii="Arial" w:hAnsi="Arial" w:cs="Arial"/>
                <w:color w:val="000000"/>
                <w:lang w:val="en-MY"/>
              </w:rPr>
              <w:t>Extension Night</w:t>
            </w:r>
          </w:p>
        </w:tc>
        <w:tc>
          <w:tcPr>
            <w:tcW w:w="162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180</w:t>
            </w:r>
          </w:p>
        </w:tc>
        <w:tc>
          <w:tcPr>
            <w:tcW w:w="189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170</w:t>
            </w:r>
          </w:p>
        </w:tc>
        <w:tc>
          <w:tcPr>
            <w:tcW w:w="162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290</w:t>
            </w:r>
          </w:p>
        </w:tc>
        <w:tc>
          <w:tcPr>
            <w:tcW w:w="1890" w:type="dxa"/>
            <w:tcBorders>
              <w:top w:val="nil"/>
              <w:left w:val="nil"/>
              <w:bottom w:val="single" w:sz="4" w:space="0" w:color="auto"/>
              <w:right w:val="single" w:sz="4" w:space="0" w:color="auto"/>
            </w:tcBorders>
            <w:shd w:val="clear" w:color="auto" w:fill="auto"/>
            <w:vAlign w:val="bottom"/>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100</w:t>
            </w:r>
          </w:p>
        </w:tc>
      </w:tr>
      <w:tr w:rsidR="005C5EC3" w:rsidTr="005C5EC3">
        <w:trPr>
          <w:trHeight w:val="450"/>
        </w:trPr>
        <w:tc>
          <w:tcPr>
            <w:tcW w:w="3438" w:type="dxa"/>
            <w:tcBorders>
              <w:top w:val="nil"/>
              <w:left w:val="single" w:sz="4" w:space="0" w:color="auto"/>
              <w:bottom w:val="single" w:sz="4" w:space="0" w:color="auto"/>
              <w:right w:val="single" w:sz="4" w:space="0" w:color="auto"/>
            </w:tcBorders>
            <w:shd w:val="clear" w:color="auto" w:fill="auto"/>
            <w:hideMark/>
          </w:tcPr>
          <w:p w:rsidR="005C5EC3" w:rsidRDefault="005C5EC3" w:rsidP="005C5EC3">
            <w:pPr>
              <w:spacing w:after="0" w:line="240" w:lineRule="auto"/>
              <w:rPr>
                <w:rFonts w:ascii="Arial" w:hAnsi="Arial" w:cs="Arial"/>
                <w:color w:val="000000"/>
              </w:rPr>
            </w:pPr>
            <w:r>
              <w:rPr>
                <w:rFonts w:ascii="Arial" w:hAnsi="Arial" w:cs="Arial"/>
                <w:color w:val="000000"/>
                <w:lang w:val="en-MY"/>
              </w:rPr>
              <w:t>Surcharge</w:t>
            </w:r>
          </w:p>
        </w:tc>
        <w:tc>
          <w:tcPr>
            <w:tcW w:w="7020" w:type="dxa"/>
            <w:gridSpan w:val="4"/>
            <w:tcBorders>
              <w:top w:val="single" w:sz="4" w:space="0" w:color="auto"/>
              <w:left w:val="nil"/>
              <w:bottom w:val="single" w:sz="4" w:space="0" w:color="auto"/>
              <w:right w:val="single" w:sz="4" w:space="0" w:color="000000"/>
            </w:tcBorders>
            <w:shd w:val="clear" w:color="auto" w:fill="auto"/>
            <w:hideMark/>
          </w:tcPr>
          <w:p w:rsidR="005C5EC3" w:rsidRDefault="005C5EC3" w:rsidP="005C5EC3">
            <w:pPr>
              <w:spacing w:after="0" w:line="240" w:lineRule="auto"/>
              <w:jc w:val="center"/>
              <w:rPr>
                <w:rFonts w:ascii="Arial" w:hAnsi="Arial" w:cs="Arial"/>
                <w:color w:val="000000"/>
              </w:rPr>
            </w:pPr>
            <w:r>
              <w:rPr>
                <w:rFonts w:ascii="Arial" w:hAnsi="Arial" w:cs="Arial"/>
                <w:color w:val="000000"/>
                <w:lang w:val="en-MY"/>
              </w:rPr>
              <w:t>Price shown above is subject to Surcharge. Kindly send the booking now to check the surcharge</w:t>
            </w:r>
          </w:p>
        </w:tc>
      </w:tr>
    </w:tbl>
    <w:p w:rsidR="005C5EC3" w:rsidRDefault="005C5EC3" w:rsidP="001D34C4">
      <w:pPr>
        <w:pStyle w:val="NormalWeb"/>
        <w:rPr>
          <w:rStyle w:val="Emphasis"/>
          <w:rFonts w:ascii="Arial" w:hAnsi="Arial" w:cs="Arial"/>
          <w:b/>
          <w:i w:val="0"/>
          <w:color w:val="000000" w:themeColor="text1"/>
        </w:rPr>
      </w:pPr>
      <w:r>
        <w:rPr>
          <w:noProof/>
        </w:rPr>
        <w:pict>
          <v:rect id="_x0000_s1027" style="position:absolute;margin-left:-36pt;margin-top:-15.65pt;width:640.95pt;height:32.1pt;z-index:251661312;mso-position-horizontal-relative:text;mso-position-vertical-relative:text" fillcolor="#630" stroked="f">
            <v:textbox>
              <w:txbxContent>
                <w:p w:rsidR="005C5EC3" w:rsidRPr="005C5EC3" w:rsidRDefault="005C5EC3" w:rsidP="005C5EC3">
                  <w:pPr>
                    <w:jc w:val="center"/>
                    <w:rPr>
                      <w:rFonts w:ascii="Arial" w:hAnsi="Arial" w:cs="Arial"/>
                      <w:sz w:val="48"/>
                      <w:szCs w:val="48"/>
                    </w:rPr>
                  </w:pPr>
                  <w:r>
                    <w:rPr>
                      <w:rFonts w:ascii="Arial" w:hAnsi="Arial" w:cs="Arial"/>
                      <w:sz w:val="48"/>
                      <w:szCs w:val="48"/>
                    </w:rPr>
                    <w:t xml:space="preserve">GO </w:t>
                  </w:r>
                  <w:r w:rsidRPr="005C5EC3">
                    <w:rPr>
                      <w:rFonts w:ascii="Arial" w:hAnsi="Arial" w:cs="Arial"/>
                      <w:sz w:val="48"/>
                      <w:szCs w:val="48"/>
                    </w:rPr>
                    <w:t>PERHENTIAN ISLAND</w:t>
                  </w:r>
                  <w:r>
                    <w:rPr>
                      <w:rFonts w:ascii="Arial" w:hAnsi="Arial" w:cs="Arial"/>
                      <w:sz w:val="48"/>
                      <w:szCs w:val="48"/>
                    </w:rPr>
                    <w:t xml:space="preserve"> 2018</w:t>
                  </w:r>
                </w:p>
              </w:txbxContent>
            </v:textbox>
          </v:rect>
        </w:pict>
      </w:r>
    </w:p>
    <w:p w:rsidR="005C5EC3" w:rsidRDefault="005C5EC3" w:rsidP="001D34C4">
      <w:pPr>
        <w:pStyle w:val="NormalWeb"/>
        <w:rPr>
          <w:rStyle w:val="Emphasis"/>
          <w:rFonts w:ascii="Arial" w:hAnsi="Arial" w:cs="Arial"/>
          <w:b/>
          <w:i w:val="0"/>
          <w:color w:val="000000" w:themeColor="text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35pt;width:270.8pt;height:21.95pt;z-index:-251656192" fillcolor="#630" stroked="f">
            <v:shadow color="#868686"/>
            <v:textpath style="font-family:&quot;Arial&quot;;font-weight:bold;v-text-kern:t" trim="t" fitpath="t" string="SENJA BAY RESORT"/>
          </v:shape>
        </w:pict>
      </w:r>
      <w:r>
        <w:rPr>
          <w:noProof/>
        </w:rPr>
        <w:pict>
          <v:shape id="_x0000_s1028" type="#_x0000_t136" style="position:absolute;margin-left:0;margin-top:29.55pt;width:386.6pt;height:17pt;z-index:-251654144" fillcolor="#974706 [1609]" stroked="f">
            <v:shadow color="#868686"/>
            <v:textpath style="font-family:&quot;Arial&quot;;font-weight:bold;v-text-kern:t" trim="t" fitpath="t" string="3 Days 2 Nights Snorkeling Package"/>
          </v:shape>
        </w:pict>
      </w:r>
    </w:p>
    <w:p w:rsidR="005C5EC3" w:rsidRDefault="005C5EC3" w:rsidP="005C5EC3">
      <w:pPr>
        <w:pStyle w:val="NormalWeb"/>
        <w:spacing w:before="0" w:beforeAutospacing="0" w:after="0" w:afterAutospacing="0"/>
        <w:rPr>
          <w:rStyle w:val="Emphasis"/>
          <w:rFonts w:ascii="Arial" w:hAnsi="Arial" w:cs="Arial"/>
          <w:b/>
          <w:i w:val="0"/>
          <w:color w:val="000000" w:themeColor="text1"/>
        </w:rPr>
      </w:pPr>
    </w:p>
    <w:p w:rsidR="001D34C4" w:rsidRPr="001D34C4" w:rsidRDefault="001D34C4" w:rsidP="005C5EC3">
      <w:pPr>
        <w:pStyle w:val="NormalWeb"/>
        <w:spacing w:before="0" w:beforeAutospacing="0" w:after="0" w:afterAutospacing="0"/>
        <w:rPr>
          <w:rFonts w:ascii="Arial" w:hAnsi="Arial" w:cs="Arial"/>
          <w:b/>
          <w:i/>
          <w:color w:val="000000" w:themeColor="text1"/>
        </w:rPr>
      </w:pPr>
      <w:r w:rsidRPr="001D34C4">
        <w:rPr>
          <w:rStyle w:val="Emphasis"/>
          <w:rFonts w:ascii="Arial" w:hAnsi="Arial" w:cs="Arial"/>
          <w:b/>
          <w:i w:val="0"/>
          <w:color w:val="000000" w:themeColor="text1"/>
        </w:rPr>
        <w:t>For the 3d/2n snorkeling and diving packages:</w:t>
      </w:r>
    </w:p>
    <w:p w:rsidR="001D34C4" w:rsidRPr="001D34C4" w:rsidRDefault="001D34C4" w:rsidP="005C5EC3">
      <w:pPr>
        <w:pStyle w:val="NormalWeb"/>
        <w:spacing w:before="0" w:beforeAutospacing="0" w:after="0" w:afterAutospacing="0"/>
        <w:rPr>
          <w:rFonts w:ascii="Arial" w:hAnsi="Arial" w:cs="Arial"/>
          <w:i/>
          <w:color w:val="000000" w:themeColor="text1"/>
        </w:rPr>
      </w:pPr>
      <w:r w:rsidRPr="001D34C4">
        <w:rPr>
          <w:rStyle w:val="Emphasis"/>
          <w:rFonts w:ascii="Arial" w:hAnsi="Arial" w:cs="Arial"/>
          <w:i w:val="0"/>
          <w:color w:val="000000" w:themeColor="text1"/>
        </w:rPr>
        <w:t>- 2 nights stay in a sea facing air condition room – 2nd level</w:t>
      </w:r>
      <w:r w:rsidRPr="001D34C4">
        <w:rPr>
          <w:rFonts w:ascii="Arial" w:hAnsi="Arial" w:cs="Arial"/>
          <w:i/>
          <w:iCs/>
          <w:color w:val="000000" w:themeColor="text1"/>
        </w:rPr>
        <w:br/>
      </w:r>
      <w:r w:rsidRPr="001D34C4">
        <w:rPr>
          <w:rStyle w:val="Emphasis"/>
          <w:rFonts w:ascii="Arial" w:hAnsi="Arial" w:cs="Arial"/>
          <w:i w:val="0"/>
          <w:color w:val="000000" w:themeColor="text1"/>
        </w:rPr>
        <w:t>- Return speedboat transfer</w:t>
      </w:r>
      <w:r w:rsidRPr="001D34C4">
        <w:rPr>
          <w:rFonts w:ascii="Arial" w:hAnsi="Arial" w:cs="Arial"/>
          <w:i/>
          <w:iCs/>
          <w:color w:val="000000" w:themeColor="text1"/>
        </w:rPr>
        <w:br/>
      </w:r>
      <w:r w:rsidRPr="001D34C4">
        <w:rPr>
          <w:rStyle w:val="Emphasis"/>
          <w:rFonts w:ascii="Arial" w:hAnsi="Arial" w:cs="Arial"/>
          <w:i w:val="0"/>
          <w:color w:val="000000" w:themeColor="text1"/>
        </w:rPr>
        <w:t>- Meals – 2 breakfast, 2 lunch, 2 dinner</w:t>
      </w:r>
      <w:r w:rsidRPr="001D34C4">
        <w:rPr>
          <w:rFonts w:ascii="Arial" w:hAnsi="Arial" w:cs="Arial"/>
          <w:i/>
          <w:iCs/>
          <w:color w:val="000000" w:themeColor="text1"/>
        </w:rPr>
        <w:br/>
      </w:r>
      <w:r w:rsidRPr="001D34C4">
        <w:rPr>
          <w:rStyle w:val="Emphasis"/>
          <w:rFonts w:ascii="Arial" w:hAnsi="Arial" w:cs="Arial"/>
          <w:i w:val="0"/>
          <w:color w:val="000000" w:themeColor="text1"/>
        </w:rPr>
        <w:t>- 2 snorkeling/diving trips (depending on package), </w:t>
      </w:r>
      <w:r w:rsidRPr="001D34C4">
        <w:rPr>
          <w:rStyle w:val="Strong"/>
          <w:rFonts w:ascii="Arial" w:hAnsi="Arial" w:cs="Arial"/>
          <w:i/>
          <w:iCs/>
          <w:color w:val="000000" w:themeColor="text1"/>
          <w:u w:val="single"/>
        </w:rPr>
        <w:t>both trips on day 2</w:t>
      </w:r>
      <w:r w:rsidRPr="001D34C4">
        <w:rPr>
          <w:rStyle w:val="Emphasis"/>
          <w:rFonts w:ascii="Arial" w:hAnsi="Arial" w:cs="Arial"/>
          <w:i w:val="0"/>
          <w:color w:val="000000" w:themeColor="text1"/>
        </w:rPr>
        <w:t>, equipment provided during the trip only</w:t>
      </w:r>
      <w:r w:rsidRPr="001D34C4">
        <w:rPr>
          <w:rFonts w:ascii="Arial" w:hAnsi="Arial" w:cs="Arial"/>
          <w:i/>
          <w:iCs/>
          <w:color w:val="000000" w:themeColor="text1"/>
        </w:rPr>
        <w:br/>
      </w:r>
      <w:r w:rsidRPr="001D34C4">
        <w:rPr>
          <w:rStyle w:val="Emphasis"/>
          <w:rFonts w:ascii="Arial" w:hAnsi="Arial" w:cs="Arial"/>
          <w:i w:val="0"/>
          <w:color w:val="000000" w:themeColor="text1"/>
        </w:rPr>
        <w:t xml:space="preserve">- </w:t>
      </w:r>
      <w:r w:rsidRPr="001D34C4">
        <w:rPr>
          <w:rStyle w:val="Emphasis"/>
          <w:rFonts w:ascii="Arial" w:hAnsi="Arial" w:cs="Arial"/>
          <w:b/>
          <w:i w:val="0"/>
          <w:color w:val="000000" w:themeColor="text1"/>
        </w:rPr>
        <w:t>EXCLUDES</w:t>
      </w:r>
      <w:r w:rsidRPr="001D34C4">
        <w:rPr>
          <w:rStyle w:val="Emphasis"/>
          <w:rFonts w:ascii="Arial" w:hAnsi="Arial" w:cs="Arial"/>
          <w:i w:val="0"/>
          <w:color w:val="000000" w:themeColor="text1"/>
        </w:rPr>
        <w:t xml:space="preserve"> Marine Park Fee (RM5 per person)</w:t>
      </w:r>
    </w:p>
    <w:p w:rsidR="005C5EC3" w:rsidRDefault="005C5EC3" w:rsidP="005C5EC3">
      <w:pPr>
        <w:spacing w:after="0" w:line="240" w:lineRule="auto"/>
        <w:rPr>
          <w:rFonts w:ascii="Verdana" w:eastAsia="Times New Roman" w:hAnsi="Verdana" w:cs="Times New Roman"/>
          <w:b/>
          <w:bCs/>
          <w:color w:val="000000" w:themeColor="text1"/>
          <w:sz w:val="20"/>
          <w:szCs w:val="20"/>
        </w:rPr>
      </w:pPr>
    </w:p>
    <w:p w:rsidR="001D34C4" w:rsidRPr="001D34C4" w:rsidRDefault="001D34C4" w:rsidP="005C5EC3">
      <w:pPr>
        <w:spacing w:after="0" w:line="240" w:lineRule="auto"/>
        <w:rPr>
          <w:rFonts w:ascii="Verdana" w:eastAsia="Times New Roman" w:hAnsi="Verdana" w:cs="Times New Roman"/>
          <w:b/>
          <w:bCs/>
          <w:color w:val="000000" w:themeColor="text1"/>
          <w:sz w:val="20"/>
          <w:szCs w:val="20"/>
        </w:rPr>
      </w:pPr>
      <w:r w:rsidRPr="001D34C4">
        <w:rPr>
          <w:rFonts w:ascii="Verdana" w:eastAsia="Times New Roman" w:hAnsi="Verdana" w:cs="Times New Roman"/>
          <w:b/>
          <w:bCs/>
          <w:color w:val="000000" w:themeColor="text1"/>
          <w:sz w:val="20"/>
          <w:szCs w:val="20"/>
        </w:rPr>
        <w:t>GENERAL TERMS &amp; CONDITIONS</w:t>
      </w:r>
    </w:p>
    <w:p w:rsidR="001D34C4" w:rsidRPr="001D34C4" w:rsidRDefault="001D34C4" w:rsidP="005C5EC3">
      <w:pPr>
        <w:spacing w:after="0" w:line="240" w:lineRule="auto"/>
        <w:rPr>
          <w:rFonts w:ascii="Times New Roman" w:eastAsia="Times New Roman" w:hAnsi="Times New Roman" w:cs="Times New Roman"/>
          <w:color w:val="000000"/>
          <w:sz w:val="27"/>
          <w:szCs w:val="27"/>
        </w:rPr>
      </w:pPr>
      <w:r w:rsidRPr="001D34C4">
        <w:rPr>
          <w:rFonts w:ascii="Verdana" w:eastAsia="Times New Roman" w:hAnsi="Verdana" w:cs="Times New Roman"/>
          <w:color w:val="000000" w:themeColor="text1"/>
          <w:sz w:val="20"/>
          <w:szCs w:val="20"/>
        </w:rPr>
        <w:t>1. All prices quoted in Ringgit Malaysia (RM). All packages price quoted per person and before adding GST.</w:t>
      </w:r>
      <w:r w:rsidRPr="001D34C4">
        <w:rPr>
          <w:rFonts w:ascii="Verdana" w:eastAsia="Times New Roman" w:hAnsi="Verdana" w:cs="Times New Roman"/>
          <w:color w:val="000000" w:themeColor="text1"/>
          <w:sz w:val="20"/>
          <w:szCs w:val="20"/>
        </w:rPr>
        <w:br/>
        <w:t xml:space="preserve">2. Child rate is for children age below 12 years until 2 years. </w:t>
      </w:r>
      <w:proofErr w:type="gramStart"/>
      <w:r w:rsidRPr="001D34C4">
        <w:rPr>
          <w:rFonts w:ascii="Verdana" w:eastAsia="Times New Roman" w:hAnsi="Verdana" w:cs="Times New Roman"/>
          <w:color w:val="000000" w:themeColor="text1"/>
          <w:sz w:val="20"/>
          <w:szCs w:val="20"/>
        </w:rPr>
        <w:t>Based on sharing room with 2 adults.</w:t>
      </w:r>
      <w:proofErr w:type="gramEnd"/>
      <w:r w:rsidRPr="001D34C4">
        <w:rPr>
          <w:rFonts w:ascii="Verdana" w:eastAsia="Times New Roman" w:hAnsi="Verdana" w:cs="Times New Roman"/>
          <w:color w:val="000000" w:themeColor="text1"/>
          <w:sz w:val="20"/>
          <w:szCs w:val="20"/>
        </w:rPr>
        <w:t xml:space="preserve"> </w:t>
      </w:r>
      <w:proofErr w:type="gramStart"/>
      <w:r w:rsidRPr="001D34C4">
        <w:rPr>
          <w:rFonts w:ascii="Verdana" w:eastAsia="Times New Roman" w:hAnsi="Verdana" w:cs="Times New Roman"/>
          <w:color w:val="000000" w:themeColor="text1"/>
          <w:sz w:val="20"/>
          <w:szCs w:val="20"/>
        </w:rPr>
        <w:t>Maximum 2 children per room with 2 adults.</w:t>
      </w:r>
      <w:proofErr w:type="gramEnd"/>
      <w:r w:rsidRPr="001D34C4">
        <w:rPr>
          <w:rFonts w:ascii="Verdana" w:eastAsia="Times New Roman" w:hAnsi="Verdana" w:cs="Times New Roman"/>
          <w:color w:val="000000" w:themeColor="text1"/>
          <w:sz w:val="20"/>
          <w:szCs w:val="20"/>
        </w:rPr>
        <w:t xml:space="preserve"> Extra mattress will be provided. Child below 2 years of age is FREE without extra mattress given.</w:t>
      </w:r>
      <w:r w:rsidRPr="001D34C4">
        <w:rPr>
          <w:rFonts w:ascii="Verdana" w:eastAsia="Times New Roman" w:hAnsi="Verdana" w:cs="Times New Roman"/>
          <w:color w:val="000000" w:themeColor="text1"/>
          <w:sz w:val="20"/>
          <w:szCs w:val="20"/>
        </w:rPr>
        <w:br/>
        <w:t>3. Boat transfer provided will be subject to weather conditions. The Resort is not liable for any compensation if the boat transfer is cancel due to bad weather or if the guest miss the boat departure time. The boat service voucher will be issued after full payment is received and this voucher is not refundable for cash and not exchangeable to other agent.</w:t>
      </w:r>
      <w:r w:rsidRPr="001D34C4">
        <w:rPr>
          <w:rFonts w:ascii="Verdana" w:eastAsia="Times New Roman" w:hAnsi="Verdana" w:cs="Times New Roman"/>
          <w:color w:val="000000" w:themeColor="text1"/>
          <w:sz w:val="20"/>
          <w:szCs w:val="20"/>
        </w:rPr>
        <w:br/>
        <w:t>Boat schedule (subject to changes from time to time, please check with resort for current boat schedule)</w:t>
      </w:r>
      <w:r w:rsidRPr="001D34C4">
        <w:rPr>
          <w:rFonts w:ascii="Verdana" w:eastAsia="Times New Roman" w:hAnsi="Verdana" w:cs="Times New Roman"/>
          <w:color w:val="000000" w:themeColor="text1"/>
          <w:sz w:val="20"/>
          <w:szCs w:val="20"/>
        </w:rPr>
        <w:br/>
        <w:t>- From Kuala Besut jetty to Perhentian Island: 8am to 5pm - daily</w:t>
      </w:r>
      <w:r w:rsidRPr="001D34C4">
        <w:rPr>
          <w:rFonts w:ascii="Verdana" w:eastAsia="Times New Roman" w:hAnsi="Verdana" w:cs="Times New Roman"/>
          <w:color w:val="000000" w:themeColor="text1"/>
          <w:sz w:val="20"/>
          <w:szCs w:val="20"/>
        </w:rPr>
        <w:br/>
        <w:t>- From Perhentian Island to Kuala Besut jetty: 8am, 12noon, 4pm - daily</w:t>
      </w:r>
      <w:r w:rsidRPr="001D34C4">
        <w:rPr>
          <w:rFonts w:ascii="Verdana" w:eastAsia="Times New Roman" w:hAnsi="Verdana" w:cs="Times New Roman"/>
          <w:color w:val="000000" w:themeColor="text1"/>
          <w:sz w:val="20"/>
          <w:szCs w:val="20"/>
        </w:rPr>
        <w:br/>
        <w:t>4. Land transfers can be arranged upon request, price subject to prevailing market price. Please check with reservation before making booking.</w:t>
      </w:r>
      <w:r w:rsidRPr="001D34C4">
        <w:rPr>
          <w:rFonts w:ascii="Verdana" w:eastAsia="Times New Roman" w:hAnsi="Verdana" w:cs="Times New Roman"/>
          <w:color w:val="000000" w:themeColor="text1"/>
          <w:sz w:val="20"/>
          <w:szCs w:val="20"/>
        </w:rPr>
        <w:br/>
        <w:t>5. Agent commission 10%, the commission will be computed after deducting discount given if any.</w:t>
      </w:r>
      <w:r w:rsidRPr="001D34C4">
        <w:rPr>
          <w:rFonts w:ascii="Verdana" w:eastAsia="Times New Roman" w:hAnsi="Verdana" w:cs="Times New Roman"/>
          <w:color w:val="000000" w:themeColor="text1"/>
          <w:sz w:val="20"/>
          <w:szCs w:val="20"/>
        </w:rPr>
        <w:br/>
        <w:t>6. Deposit is required for each booking. The deposit amount is RM100 per person to be paid before the reservation can be confirmed. Deposit paid is not refundable if later the booking is cancelled.</w:t>
      </w:r>
      <w:r w:rsidRPr="001D34C4">
        <w:rPr>
          <w:rFonts w:ascii="Verdana" w:eastAsia="Times New Roman" w:hAnsi="Verdana" w:cs="Times New Roman"/>
          <w:color w:val="000000" w:themeColor="text1"/>
          <w:sz w:val="20"/>
          <w:szCs w:val="20"/>
        </w:rPr>
        <w:br/>
        <w:t>7. Full payment of booking to be paid 2 weeks before arrival date.</w:t>
      </w:r>
      <w:r w:rsidRPr="001D34C4">
        <w:rPr>
          <w:rFonts w:ascii="Verdana" w:eastAsia="Times New Roman" w:hAnsi="Verdana" w:cs="Times New Roman"/>
          <w:color w:val="000000" w:themeColor="text1"/>
          <w:sz w:val="20"/>
          <w:szCs w:val="20"/>
        </w:rPr>
        <w:br/>
      </w:r>
      <w:r>
        <w:rPr>
          <w:rFonts w:ascii="Verdana" w:eastAsia="Times New Roman" w:hAnsi="Verdana" w:cs="Times New Roman"/>
          <w:color w:val="000000" w:themeColor="text1"/>
          <w:sz w:val="20"/>
          <w:szCs w:val="20"/>
        </w:rPr>
        <w:t>8</w:t>
      </w:r>
      <w:r w:rsidRPr="001D34C4">
        <w:rPr>
          <w:rFonts w:ascii="Verdana" w:eastAsia="Times New Roman" w:hAnsi="Verdana" w:cs="Times New Roman"/>
          <w:color w:val="000000" w:themeColor="text1"/>
          <w:sz w:val="20"/>
          <w:szCs w:val="20"/>
        </w:rPr>
        <w:t>. All rates are subject to changes without prior notice. Agents are advised to obtain current rates before receiving and confirming any booking.</w:t>
      </w:r>
      <w:r w:rsidRPr="001D34C4">
        <w:rPr>
          <w:rFonts w:ascii="Verdana" w:eastAsia="Times New Roman" w:hAnsi="Verdana" w:cs="Times New Roman"/>
          <w:color w:val="000000" w:themeColor="text1"/>
          <w:sz w:val="20"/>
          <w:szCs w:val="20"/>
        </w:rPr>
        <w:br/>
      </w:r>
      <w:r>
        <w:rPr>
          <w:rFonts w:ascii="Verdana" w:eastAsia="Times New Roman" w:hAnsi="Verdana" w:cs="Times New Roman"/>
          <w:color w:val="000000" w:themeColor="text1"/>
          <w:sz w:val="20"/>
          <w:szCs w:val="20"/>
        </w:rPr>
        <w:t>9</w:t>
      </w:r>
      <w:r w:rsidRPr="001D34C4">
        <w:rPr>
          <w:rFonts w:ascii="Verdana" w:eastAsia="Times New Roman" w:hAnsi="Verdana" w:cs="Times New Roman"/>
          <w:color w:val="000000" w:themeColor="text1"/>
          <w:sz w:val="20"/>
          <w:szCs w:val="20"/>
        </w:rPr>
        <w:t>. Cancellation fee, amount to be paid to Resort if payment already made: (exclude the deposit paid which is not refundable</w:t>
      </w:r>
      <w:proofErr w:type="gramStart"/>
      <w:r w:rsidRPr="001D34C4">
        <w:rPr>
          <w:rFonts w:ascii="Verdana" w:eastAsia="Times New Roman" w:hAnsi="Verdana" w:cs="Times New Roman"/>
          <w:color w:val="000000" w:themeColor="text1"/>
          <w:sz w:val="20"/>
          <w:szCs w:val="20"/>
        </w:rPr>
        <w:t>)</w:t>
      </w:r>
      <w:proofErr w:type="gramEnd"/>
      <w:r w:rsidRPr="001D34C4">
        <w:rPr>
          <w:rFonts w:ascii="Verdana" w:eastAsia="Times New Roman" w:hAnsi="Verdana" w:cs="Times New Roman"/>
          <w:color w:val="000000" w:themeColor="text1"/>
          <w:sz w:val="20"/>
          <w:szCs w:val="20"/>
        </w:rPr>
        <w:br/>
        <w:t>- Within 14 days from the arrival date – 50% of the total booking amount less deposit.</w:t>
      </w:r>
      <w:r w:rsidRPr="001D34C4">
        <w:rPr>
          <w:rFonts w:ascii="Verdana" w:eastAsia="Times New Roman" w:hAnsi="Verdana" w:cs="Times New Roman"/>
          <w:color w:val="000000" w:themeColor="text1"/>
          <w:sz w:val="20"/>
          <w:szCs w:val="20"/>
        </w:rPr>
        <w:br/>
        <w:t>- Within 07 days from the arrival date – 80% of the total booking amount less deposit.</w:t>
      </w:r>
      <w:r w:rsidRPr="001D34C4">
        <w:rPr>
          <w:rFonts w:ascii="Verdana" w:eastAsia="Times New Roman" w:hAnsi="Verdana" w:cs="Times New Roman"/>
          <w:color w:val="000000" w:themeColor="text1"/>
          <w:sz w:val="20"/>
          <w:szCs w:val="20"/>
        </w:rPr>
        <w:br/>
        <w:t>- No show – 100%</w:t>
      </w:r>
      <w:r>
        <w:rPr>
          <w:rFonts w:ascii="Verdana" w:eastAsia="Times New Roman" w:hAnsi="Verdana" w:cs="Times New Roman"/>
          <w:color w:val="000000" w:themeColor="text1"/>
          <w:sz w:val="20"/>
          <w:szCs w:val="20"/>
        </w:rPr>
        <w:t xml:space="preserve"> of the total booking amount.</w:t>
      </w:r>
      <w:r>
        <w:rPr>
          <w:rFonts w:ascii="Verdana" w:eastAsia="Times New Roman" w:hAnsi="Verdana" w:cs="Times New Roman"/>
          <w:color w:val="000000" w:themeColor="text1"/>
          <w:sz w:val="20"/>
          <w:szCs w:val="20"/>
        </w:rPr>
        <w:br/>
        <w:t>10</w:t>
      </w:r>
      <w:r w:rsidRPr="001D34C4">
        <w:rPr>
          <w:rFonts w:ascii="Verdana" w:eastAsia="Times New Roman" w:hAnsi="Verdana" w:cs="Times New Roman"/>
          <w:color w:val="000000" w:themeColor="text1"/>
          <w:sz w:val="20"/>
          <w:szCs w:val="20"/>
        </w:rPr>
        <w:t xml:space="preserve">. Check in time is at 2pm and check out time is 12noon. </w:t>
      </w:r>
      <w:proofErr w:type="gramStart"/>
      <w:r w:rsidRPr="001D34C4">
        <w:rPr>
          <w:rFonts w:ascii="Verdana" w:eastAsia="Times New Roman" w:hAnsi="Verdana" w:cs="Times New Roman"/>
          <w:color w:val="000000" w:themeColor="text1"/>
          <w:sz w:val="20"/>
          <w:szCs w:val="20"/>
        </w:rPr>
        <w:t>Late checkout until 4pm half day rate.</w:t>
      </w:r>
      <w:proofErr w:type="gramEnd"/>
    </w:p>
    <w:p w:rsidR="005A59F4" w:rsidRDefault="005C5EC3">
      <w:r>
        <w:rPr>
          <w:noProof/>
        </w:rPr>
        <w:drawing>
          <wp:anchor distT="0" distB="0" distL="114300" distR="114300" simplePos="0" relativeHeight="251663360" behindDoc="1" locked="0" layoutInCell="1" allowOverlap="1">
            <wp:simplePos x="0" y="0"/>
            <wp:positionH relativeFrom="column">
              <wp:posOffset>118110</wp:posOffset>
            </wp:positionH>
            <wp:positionV relativeFrom="paragraph">
              <wp:posOffset>149860</wp:posOffset>
            </wp:positionV>
            <wp:extent cx="6542405" cy="1182370"/>
            <wp:effectExtent l="19050" t="0" r="0" b="0"/>
            <wp:wrapNone/>
            <wp:docPr id="1" name="Picture 0" descr="Era-Cruis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Cruise Footer.png"/>
                    <pic:cNvPicPr/>
                  </pic:nvPicPr>
                  <pic:blipFill>
                    <a:blip r:embed="rId4" cstate="print"/>
                    <a:srcRect r="16665"/>
                    <a:stretch>
                      <a:fillRect/>
                    </a:stretch>
                  </pic:blipFill>
                  <pic:spPr>
                    <a:xfrm>
                      <a:off x="0" y="0"/>
                      <a:ext cx="6542405" cy="1182370"/>
                    </a:xfrm>
                    <a:prstGeom prst="rect">
                      <a:avLst/>
                    </a:prstGeom>
                  </pic:spPr>
                </pic:pic>
              </a:graphicData>
            </a:graphic>
          </wp:anchor>
        </w:drawing>
      </w:r>
    </w:p>
    <w:sectPr w:rsidR="005A59F4" w:rsidSect="005C5E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seFELayout/>
  </w:compat>
  <w:rsids>
    <w:rsidRoot w:val="001D34C4"/>
    <w:rsid w:val="001D34C4"/>
    <w:rsid w:val="00424292"/>
    <w:rsid w:val="00490E61"/>
    <w:rsid w:val="005A59F4"/>
    <w:rsid w:val="005C5EC3"/>
    <w:rsid w:val="00637E3D"/>
    <w:rsid w:val="00677309"/>
    <w:rsid w:val="00C312BF"/>
    <w:rsid w:val="00FF6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4C4"/>
    <w:rPr>
      <w:b/>
      <w:bCs/>
    </w:rPr>
  </w:style>
  <w:style w:type="character" w:styleId="Emphasis">
    <w:name w:val="Emphasis"/>
    <w:basedOn w:val="DefaultParagraphFont"/>
    <w:uiPriority w:val="20"/>
    <w:qFormat/>
    <w:rsid w:val="001D34C4"/>
    <w:rPr>
      <w:i/>
      <w:iCs/>
    </w:rPr>
  </w:style>
  <w:style w:type="paragraph" w:styleId="BalloonText">
    <w:name w:val="Balloon Text"/>
    <w:basedOn w:val="Normal"/>
    <w:link w:val="BalloonTextChar"/>
    <w:uiPriority w:val="99"/>
    <w:semiHidden/>
    <w:unhideWhenUsed/>
    <w:rsid w:val="005C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772665">
      <w:bodyDiv w:val="1"/>
      <w:marLeft w:val="0"/>
      <w:marRight w:val="0"/>
      <w:marTop w:val="0"/>
      <w:marBottom w:val="0"/>
      <w:divBdr>
        <w:top w:val="none" w:sz="0" w:space="0" w:color="auto"/>
        <w:left w:val="none" w:sz="0" w:space="0" w:color="auto"/>
        <w:bottom w:val="none" w:sz="0" w:space="0" w:color="auto"/>
        <w:right w:val="none" w:sz="0" w:space="0" w:color="auto"/>
      </w:divBdr>
    </w:div>
    <w:div w:id="506360094">
      <w:bodyDiv w:val="1"/>
      <w:marLeft w:val="0"/>
      <w:marRight w:val="0"/>
      <w:marTop w:val="0"/>
      <w:marBottom w:val="0"/>
      <w:divBdr>
        <w:top w:val="none" w:sz="0" w:space="0" w:color="auto"/>
        <w:left w:val="none" w:sz="0" w:space="0" w:color="auto"/>
        <w:bottom w:val="none" w:sz="0" w:space="0" w:color="auto"/>
        <w:right w:val="none" w:sz="0" w:space="0" w:color="auto"/>
      </w:divBdr>
    </w:div>
    <w:div w:id="790824293">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2018-01-29T04:49:00Z</dcterms:created>
  <dcterms:modified xsi:type="dcterms:W3CDTF">2018-01-29T08:17:00Z</dcterms:modified>
</cp:coreProperties>
</file>